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28ED" w:rsidRDefault="009228ED" w:rsidP="009228ED">
      <w:pPr>
        <w:pStyle w:val="Normln1"/>
        <w:pageBreakBefore/>
        <w:rPr>
          <w:rFonts w:ascii="Arial" w:hAnsi="Arial"/>
          <w:b/>
          <w:sz w:val="32"/>
          <w:szCs w:val="32"/>
        </w:rPr>
      </w:pPr>
    </w:p>
    <w:p w:rsidR="009228ED" w:rsidRPr="00E22504" w:rsidRDefault="009228ED" w:rsidP="009228ED">
      <w:pPr>
        <w:pStyle w:val="Normln1"/>
        <w:rPr>
          <w:rFonts w:ascii="Calibri" w:hAnsi="Calibri" w:cs="Calibri"/>
          <w:b/>
          <w:sz w:val="32"/>
          <w:szCs w:val="32"/>
        </w:rPr>
      </w:pPr>
      <w:r w:rsidRPr="00E22504">
        <w:rPr>
          <w:rFonts w:ascii="Calibri" w:hAnsi="Calibri" w:cs="Calibri"/>
          <w:b/>
          <w:sz w:val="32"/>
          <w:szCs w:val="32"/>
        </w:rPr>
        <w:t xml:space="preserve">Směrnice č. </w:t>
      </w:r>
      <w:r>
        <w:rPr>
          <w:rFonts w:ascii="Calibri" w:hAnsi="Calibri" w:cs="Calibri"/>
          <w:b/>
          <w:sz w:val="32"/>
          <w:szCs w:val="32"/>
        </w:rPr>
        <w:t>4</w:t>
      </w:r>
      <w:r w:rsidRPr="00E22504">
        <w:rPr>
          <w:rFonts w:ascii="Calibri" w:hAnsi="Calibri" w:cs="Calibri"/>
          <w:b/>
          <w:sz w:val="32"/>
          <w:szCs w:val="32"/>
        </w:rPr>
        <w:t xml:space="preserve"> </w:t>
      </w:r>
      <w:r w:rsidRPr="00E22504">
        <w:rPr>
          <w:rFonts w:ascii="Calibri" w:hAnsi="Calibri" w:cs="Calibri"/>
          <w:sz w:val="26"/>
          <w:szCs w:val="26"/>
        </w:rPr>
        <w:t>– Příloha č.3</w:t>
      </w:r>
      <w:r w:rsidRPr="00E22504">
        <w:rPr>
          <w:rFonts w:ascii="Calibri" w:hAnsi="Calibri" w:cs="Calibri"/>
          <w:b/>
          <w:sz w:val="32"/>
          <w:szCs w:val="32"/>
        </w:rPr>
        <w:t xml:space="preserve"> </w:t>
      </w:r>
    </w:p>
    <w:p w:rsidR="009228ED" w:rsidRPr="00E22504" w:rsidRDefault="009228ED" w:rsidP="009228ED">
      <w:pPr>
        <w:pStyle w:val="Normln1"/>
        <w:rPr>
          <w:rFonts w:ascii="Calibri" w:hAnsi="Calibri" w:cs="Calibri"/>
          <w:b/>
          <w:sz w:val="30"/>
          <w:szCs w:val="30"/>
        </w:rPr>
      </w:pPr>
      <w:r w:rsidRPr="00E22504">
        <w:rPr>
          <w:rFonts w:ascii="Calibri" w:hAnsi="Calibri" w:cs="Calibri"/>
          <w:b/>
          <w:sz w:val="30"/>
          <w:szCs w:val="30"/>
        </w:rPr>
        <w:t xml:space="preserve">Dětská skupina </w:t>
      </w:r>
      <w:r>
        <w:rPr>
          <w:rFonts w:ascii="Calibri" w:hAnsi="Calibri" w:cs="Calibri"/>
          <w:b/>
          <w:sz w:val="30"/>
          <w:szCs w:val="30"/>
        </w:rPr>
        <w:t>Přístav</w:t>
      </w:r>
      <w:r w:rsidRPr="00E22504">
        <w:rPr>
          <w:rFonts w:ascii="Calibri" w:hAnsi="Calibri" w:cs="Calibri"/>
          <w:b/>
          <w:sz w:val="30"/>
          <w:szCs w:val="30"/>
        </w:rPr>
        <w:t xml:space="preserve"> – postup při přihlášení dítěte do DS.</w:t>
      </w:r>
    </w:p>
    <w:p w:rsidR="009228ED" w:rsidRPr="00E22504" w:rsidRDefault="009228ED" w:rsidP="009228ED">
      <w:pPr>
        <w:pStyle w:val="Normln1"/>
        <w:rPr>
          <w:rFonts w:ascii="Calibri" w:hAnsi="Calibri" w:cs="Calibri"/>
          <w:b/>
          <w:sz w:val="32"/>
          <w:szCs w:val="32"/>
        </w:rPr>
      </w:pP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 xml:space="preserve">Při osobní návštěvě obdrží rodič veškeré informace o projektu včetně písemné dokumentace. </w:t>
      </w: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 xml:space="preserve">-Smlouva o poskytování služby péče o dítě v dětské skupině </w:t>
      </w:r>
      <w:r>
        <w:rPr>
          <w:rFonts w:ascii="Calibri" w:hAnsi="Calibri" w:cs="Calibri"/>
        </w:rPr>
        <w:t>Přístav</w:t>
      </w:r>
      <w:r w:rsidRPr="00E22504">
        <w:rPr>
          <w:rFonts w:ascii="Calibri" w:hAnsi="Calibri" w:cs="Calibri"/>
        </w:rPr>
        <w:t xml:space="preserve"> </w:t>
      </w: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 xml:space="preserve">-Přihláška k zařazení dítěte k docházce do dětské skupiny </w:t>
      </w:r>
      <w:r>
        <w:rPr>
          <w:rFonts w:ascii="Calibri" w:hAnsi="Calibri" w:cs="Calibri"/>
        </w:rPr>
        <w:t>Přístav</w:t>
      </w: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>-Potvrzení o vazbě na trhu práce</w:t>
      </w: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>-Vyjádření lékaře</w:t>
      </w: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>-Plán výchovy a péče</w:t>
      </w: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>-Provozní řád</w:t>
      </w: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>-Směrnice č.</w:t>
      </w:r>
      <w:r>
        <w:rPr>
          <w:rFonts w:ascii="Calibri" w:hAnsi="Calibri" w:cs="Calibri"/>
        </w:rPr>
        <w:t>4</w:t>
      </w: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>-Směrnice č.</w:t>
      </w:r>
      <w:r>
        <w:rPr>
          <w:rFonts w:ascii="Calibri" w:hAnsi="Calibri" w:cs="Calibri"/>
        </w:rPr>
        <w:t>5</w:t>
      </w: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 xml:space="preserve">-Rodič / Dětská skupina </w:t>
      </w:r>
      <w:r>
        <w:rPr>
          <w:rFonts w:ascii="Calibri" w:hAnsi="Calibri" w:cs="Calibri"/>
        </w:rPr>
        <w:t>Přístav</w:t>
      </w: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 xml:space="preserve">-Dětská skupina </w:t>
      </w:r>
      <w:r>
        <w:rPr>
          <w:rFonts w:ascii="Calibri" w:hAnsi="Calibri" w:cs="Calibri"/>
        </w:rPr>
        <w:t>Přístav</w:t>
      </w:r>
      <w:r w:rsidRPr="00E22504">
        <w:rPr>
          <w:rFonts w:ascii="Calibri" w:hAnsi="Calibri" w:cs="Calibri"/>
        </w:rPr>
        <w:t xml:space="preserve"> / rodič</w:t>
      </w: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 xml:space="preserve">-Co sebou do dětské skupiny </w:t>
      </w:r>
      <w:r>
        <w:rPr>
          <w:rFonts w:ascii="Calibri" w:hAnsi="Calibri" w:cs="Calibri"/>
        </w:rPr>
        <w:t>Přístav</w:t>
      </w:r>
    </w:p>
    <w:p w:rsidR="009228ED" w:rsidRPr="00E22504" w:rsidRDefault="009228ED" w:rsidP="009228ED">
      <w:pPr>
        <w:rPr>
          <w:rFonts w:ascii="Calibri" w:hAnsi="Calibri" w:cs="Calibri"/>
        </w:rPr>
      </w:pPr>
    </w:p>
    <w:p w:rsidR="009228ED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 xml:space="preserve">Rodič je srozuměn za jakých podmínek může být dítě do DS přijato. Dle </w:t>
      </w:r>
      <w:proofErr w:type="spellStart"/>
      <w:r w:rsidRPr="00E22504">
        <w:rPr>
          <w:rFonts w:ascii="Calibri" w:hAnsi="Calibri" w:cs="Calibri"/>
        </w:rPr>
        <w:t>dle</w:t>
      </w:r>
      <w:proofErr w:type="spellEnd"/>
      <w:r w:rsidRPr="00E22504">
        <w:rPr>
          <w:rFonts w:ascii="Calibri" w:hAnsi="Calibri" w:cs="Calibri"/>
        </w:rPr>
        <w:t xml:space="preserve"> § 13 zákona č. 247/2014 Sb., o poskytnutí služby péče o dítě v dětské skupině a o změně souvisejících dle zákona musí mít rodič vazbu na trh práce (pracovní poměr, OSVČ, student). </w:t>
      </w: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>Dítě dosáhlo jednoho roku věku, dále musí mít veškeré povinné očkování dle věku dítěte (doloží kopii očkovacího průkazu) a ošetřující lékař musí potvrdit, že je dítě zdravotně způsobilé k přijetí do DS.)</w:t>
      </w: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>Po vyplnění všech dokumentů, je rodič přinese osobně do DS nebo zašle e-m</w:t>
      </w:r>
      <w:r>
        <w:rPr>
          <w:rFonts w:ascii="Calibri" w:hAnsi="Calibri" w:cs="Calibri"/>
        </w:rPr>
        <w:t>a</w:t>
      </w:r>
      <w:r w:rsidRPr="00E22504">
        <w:rPr>
          <w:rFonts w:ascii="Calibri" w:hAnsi="Calibri" w:cs="Calibri"/>
        </w:rPr>
        <w:t>ilem či poštou. Dokumenty přebírá vedoucí dětské skupiny, v případě její nepřítomnosti, dokumenty převezme pověřená osoba.</w:t>
      </w: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 xml:space="preserve"> Dále je rodič a dítě zapsán do pořadníku, kam se následně zapíše datum odevzdání všech potřebných dokumentů k přijetí a tímto datem se stane čekatelem na volné místo. Číslo v pořadníku je vždy přiděleno až po dodání vyplněné veškeré dokumentace. (viz výše). Při volné kapacitě je dítě rovnou přijato. Veškeré informace, možnosti a postupy přijetí sděluje rodiči vedoucí dětské skupiny a to osobně, telefonicky nebo SMS.  ( Pro přijaté rodiče je zřízena </w:t>
      </w:r>
      <w:proofErr w:type="spellStart"/>
      <w:r w:rsidRPr="00E22504">
        <w:rPr>
          <w:rFonts w:ascii="Calibri" w:hAnsi="Calibri" w:cs="Calibri"/>
        </w:rPr>
        <w:t>whatsappová</w:t>
      </w:r>
      <w:proofErr w:type="spellEnd"/>
      <w:r w:rsidRPr="00E22504">
        <w:rPr>
          <w:rFonts w:ascii="Calibri" w:hAnsi="Calibri" w:cs="Calibri"/>
        </w:rPr>
        <w:t xml:space="preserve"> skupinka)</w:t>
      </w:r>
      <w:r>
        <w:rPr>
          <w:rFonts w:ascii="Calibri" w:hAnsi="Calibri" w:cs="Calibri"/>
        </w:rPr>
        <w:t>.</w:t>
      </w:r>
    </w:p>
    <w:p w:rsidR="009228ED" w:rsidRPr="00E22504" w:rsidRDefault="009228ED" w:rsidP="009228ED">
      <w:pPr>
        <w:rPr>
          <w:rFonts w:ascii="Calibri" w:hAnsi="Calibri" w:cs="Calibri"/>
        </w:rPr>
      </w:pP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lastRenderedPageBreak/>
        <w:t>Zápis do dětské skupiny probíhá celoročně</w:t>
      </w:r>
      <w:r>
        <w:rPr>
          <w:rFonts w:ascii="Calibri" w:hAnsi="Calibri" w:cs="Calibri"/>
        </w:rPr>
        <w:t xml:space="preserve">, </w:t>
      </w:r>
      <w:r w:rsidRPr="00E22504">
        <w:rPr>
          <w:rFonts w:ascii="Calibri" w:hAnsi="Calibri" w:cs="Calibri"/>
        </w:rPr>
        <w:t xml:space="preserve">veškeré informace jsou na webových stánkách </w:t>
      </w:r>
      <w:r>
        <w:rPr>
          <w:rFonts w:ascii="Calibri" w:hAnsi="Calibri" w:cs="Calibri"/>
        </w:rPr>
        <w:t>Generace KK</w:t>
      </w:r>
      <w:r w:rsidRPr="00E22504">
        <w:rPr>
          <w:rFonts w:ascii="Calibri" w:hAnsi="Calibri" w:cs="Calibri"/>
        </w:rPr>
        <w:t xml:space="preserve">, </w:t>
      </w:r>
      <w:proofErr w:type="spellStart"/>
      <w:r w:rsidRPr="00E22504">
        <w:rPr>
          <w:rFonts w:ascii="Calibri" w:hAnsi="Calibri" w:cs="Calibri"/>
        </w:rPr>
        <w:t>z.s</w:t>
      </w:r>
      <w:proofErr w:type="spellEnd"/>
      <w:r w:rsidRPr="00E22504">
        <w:rPr>
          <w:rFonts w:ascii="Calibri" w:hAnsi="Calibri" w:cs="Calibri"/>
        </w:rPr>
        <w:t xml:space="preserve">. </w:t>
      </w:r>
    </w:p>
    <w:p w:rsidR="009228ED" w:rsidRPr="00E22504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 xml:space="preserve">Nediskriminujeme, neupřednostňujeme a neposuzujeme potřebnost ani okolnosti rodičů. Ani věk dítěte či jiné okolnosti nemají vliv na upřednostnění přijetí. Pokud rodič splňuje podmínky pro vstup a zařazení do projektu, je důležitá pouze pozice v pořadníku. O přijetí či nepřijetí do DS rozhoduje a informuje vedoucí dětské skupiny a to telefonicky nebo osobně. </w:t>
      </w:r>
    </w:p>
    <w:p w:rsidR="009228ED" w:rsidRDefault="009228ED" w:rsidP="009228ED">
      <w:pPr>
        <w:rPr>
          <w:rFonts w:ascii="Calibri" w:hAnsi="Calibri" w:cs="Calibri"/>
        </w:rPr>
      </w:pPr>
      <w:r w:rsidRPr="00E22504">
        <w:rPr>
          <w:rFonts w:ascii="Calibri" w:hAnsi="Calibri" w:cs="Calibri"/>
        </w:rPr>
        <w:t xml:space="preserve">Na každý den přijímáme </w:t>
      </w:r>
      <w:r>
        <w:rPr>
          <w:rFonts w:ascii="Calibri" w:hAnsi="Calibri" w:cs="Calibri"/>
        </w:rPr>
        <w:t xml:space="preserve">12 </w:t>
      </w:r>
      <w:r w:rsidRPr="00E22504">
        <w:rPr>
          <w:rFonts w:ascii="Calibri" w:hAnsi="Calibri" w:cs="Calibri"/>
        </w:rPr>
        <w:t>dětí. Ostatní rodiče (další</w:t>
      </w:r>
      <w:r>
        <w:rPr>
          <w:rFonts w:ascii="Calibri" w:hAnsi="Calibri" w:cs="Calibri"/>
        </w:rPr>
        <w:t>. čtyři</w:t>
      </w:r>
      <w:r w:rsidRPr="00E22504">
        <w:rPr>
          <w:rFonts w:ascii="Calibri" w:hAnsi="Calibri" w:cs="Calibri"/>
        </w:rPr>
        <w:t xml:space="preserve">) mohou být přijati jako náhradníci. Náhradníkům je místo nabízeno v případě, že pravidelně docházející dítě je omluveno z důvodu nemoci, v případě dlouhodobé absence, uvolnění místa apod. Místa nabízíme dle data přijetí přihlášek. Náhradníkem na vybraný den může být i rodič, který dává do DS své dítě i v jiný den. Rodiče jsou o tomto postupu informováni. </w:t>
      </w:r>
    </w:p>
    <w:p w:rsidR="009A7CAB" w:rsidRDefault="009A7CAB" w:rsidP="009228ED">
      <w:pPr>
        <w:rPr>
          <w:rFonts w:ascii="Calibri" w:hAnsi="Calibri" w:cs="Calibri"/>
        </w:rPr>
      </w:pPr>
    </w:p>
    <w:p w:rsidR="009A7CAB" w:rsidRDefault="009A7CAB" w:rsidP="009228ED">
      <w:pPr>
        <w:rPr>
          <w:rFonts w:ascii="Calibri" w:hAnsi="Calibri" w:cs="Calibri"/>
        </w:rPr>
      </w:pPr>
    </w:p>
    <w:p w:rsidR="009A7CAB" w:rsidRPr="00E22504" w:rsidRDefault="009A7CAB" w:rsidP="009228ED">
      <w:pPr>
        <w:rPr>
          <w:rFonts w:ascii="Calibri" w:hAnsi="Calibri" w:cs="Calibri"/>
        </w:rPr>
      </w:pPr>
      <w:r>
        <w:rPr>
          <w:rFonts w:ascii="Calibri" w:hAnsi="Calibri" w:cs="Calibri"/>
        </w:rPr>
        <w:t>Zpracovala: Mgr. Hana Střechová, MBA</w:t>
      </w:r>
    </w:p>
    <w:p w:rsidR="009228ED" w:rsidRPr="00E22504" w:rsidRDefault="009228ED" w:rsidP="009228ED">
      <w:pPr>
        <w:rPr>
          <w:rFonts w:ascii="Calibri" w:hAnsi="Calibri" w:cs="Calibri"/>
          <w:sz w:val="28"/>
          <w:szCs w:val="28"/>
        </w:rPr>
      </w:pPr>
    </w:p>
    <w:p w:rsidR="009228ED" w:rsidRPr="00E22504" w:rsidRDefault="009228ED" w:rsidP="009228ED">
      <w:pPr>
        <w:pStyle w:val="Normln1"/>
        <w:rPr>
          <w:rFonts w:ascii="Calibri" w:hAnsi="Calibri" w:cs="Calibri"/>
          <w:sz w:val="20"/>
          <w:szCs w:val="20"/>
        </w:rPr>
      </w:pPr>
    </w:p>
    <w:p w:rsidR="001D1B56" w:rsidRPr="001D1169" w:rsidRDefault="001D1B56">
      <w:pPr>
        <w:rPr>
          <w:rFonts w:ascii="Arial" w:hAnsi="Arial" w:cs="Arial"/>
        </w:rPr>
      </w:pPr>
    </w:p>
    <w:p w:rsidR="004949EC" w:rsidRPr="001D1169" w:rsidRDefault="004949EC" w:rsidP="004949EC">
      <w:pPr>
        <w:pStyle w:val="Nadpis4"/>
        <w:rPr>
          <w:rFonts w:cs="Arial"/>
          <w:b w:val="0"/>
          <w:sz w:val="20"/>
        </w:rPr>
      </w:pPr>
    </w:p>
    <w:p w:rsidR="001F5E4B" w:rsidRPr="001D1169" w:rsidRDefault="001F5E4B" w:rsidP="00C45052">
      <w:pPr>
        <w:pStyle w:val="Nadpis4"/>
        <w:rPr>
          <w:rFonts w:cs="Arial"/>
        </w:rPr>
      </w:pPr>
    </w:p>
    <w:sectPr w:rsidR="001F5E4B" w:rsidRPr="001D116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7B85" w:rsidRDefault="001E7B85" w:rsidP="00D21E8D">
      <w:pPr>
        <w:spacing w:after="0" w:line="240" w:lineRule="auto"/>
      </w:pPr>
      <w:r>
        <w:separator/>
      </w:r>
    </w:p>
  </w:endnote>
  <w:endnote w:type="continuationSeparator" w:id="0">
    <w:p w:rsidR="001E7B85" w:rsidRDefault="001E7B85" w:rsidP="00D21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B0604020202020204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842" w:rsidRDefault="0039084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842" w:rsidRDefault="00390842" w:rsidP="00390842">
    <w:pPr>
      <w:pStyle w:val="Zpat"/>
      <w:jc w:val="center"/>
    </w:pPr>
    <w:r>
      <w:rPr>
        <w:noProof/>
        <w:lang w:eastAsia="cs-CZ"/>
      </w:rPr>
      <w:drawing>
        <wp:inline distT="0" distB="0" distL="0" distR="0" wp14:anchorId="095E5B56" wp14:editId="03E29C81">
          <wp:extent cx="419100" cy="428625"/>
          <wp:effectExtent l="19050" t="0" r="0" b="0"/>
          <wp:docPr id="2" name="obrázek 2" descr="logoMPSV-m-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PSV-m-s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:rsidR="00C65073" w:rsidRDefault="00C6507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842" w:rsidRDefault="003908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7B85" w:rsidRDefault="001E7B85" w:rsidP="00D21E8D">
      <w:pPr>
        <w:spacing w:after="0" w:line="240" w:lineRule="auto"/>
      </w:pPr>
      <w:r>
        <w:separator/>
      </w:r>
    </w:p>
  </w:footnote>
  <w:footnote w:type="continuationSeparator" w:id="0">
    <w:p w:rsidR="001E7B85" w:rsidRDefault="001E7B85" w:rsidP="00D21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842" w:rsidRDefault="0039084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E8D" w:rsidRDefault="009228ED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-451485</wp:posOffset>
          </wp:positionH>
          <wp:positionV relativeFrom="paragraph">
            <wp:posOffset>-22860</wp:posOffset>
          </wp:positionV>
          <wp:extent cx="1695450" cy="1085850"/>
          <wp:effectExtent l="0" t="0" r="6350" b="6350"/>
          <wp:wrapNone/>
          <wp:docPr id="1" name="obrázek 1" descr="Generace_KK_barva_vertikal_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nerace_KK_barva_vertikal_cmyk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21E8D" w:rsidRPr="006815A2" w:rsidRDefault="00D21E8D">
    <w:pPr>
      <w:pStyle w:val="Zhlav"/>
      <w:rPr>
        <w:rFonts w:ascii="Arial Black" w:hAnsi="Arial Black"/>
        <w:b/>
      </w:rPr>
    </w:pPr>
    <w:r>
      <w:tab/>
    </w:r>
    <w:r>
      <w:tab/>
    </w:r>
    <w:r w:rsidRPr="006815A2">
      <w:rPr>
        <w:rFonts w:ascii="Arial Black" w:hAnsi="Arial Black"/>
        <w:b/>
      </w:rPr>
      <w:t>Generace KK, z. s.</w:t>
    </w:r>
  </w:p>
  <w:p w:rsidR="00D21E8D" w:rsidRPr="006815A2" w:rsidRDefault="00D21E8D" w:rsidP="00D21E8D">
    <w:pPr>
      <w:pStyle w:val="Zhlav"/>
      <w:tabs>
        <w:tab w:val="clear" w:pos="4536"/>
      </w:tabs>
      <w:rPr>
        <w:rFonts w:ascii="Arial Black" w:hAnsi="Arial Black"/>
        <w:b/>
        <w:color w:val="5B9BD5" w:themeColor="accent1"/>
      </w:rPr>
    </w:pPr>
    <w:r w:rsidRPr="006815A2">
      <w:rPr>
        <w:rFonts w:ascii="Arial Black" w:hAnsi="Arial Black"/>
        <w:b/>
      </w:rPr>
      <w:t xml:space="preserve">                                                           </w:t>
    </w:r>
    <w:r w:rsidR="006815A2">
      <w:rPr>
        <w:rFonts w:ascii="Arial Black" w:hAnsi="Arial Black"/>
        <w:b/>
      </w:rPr>
      <w:t xml:space="preserve">                          </w:t>
    </w:r>
    <w:r w:rsidR="006815A2">
      <w:rPr>
        <w:rFonts w:ascii="Arial Black" w:hAnsi="Arial Black"/>
        <w:b/>
      </w:rPr>
      <w:tab/>
    </w:r>
    <w:r w:rsidRPr="006815A2">
      <w:rPr>
        <w:rFonts w:ascii="Arial Black" w:hAnsi="Arial Black"/>
        <w:b/>
        <w:color w:val="5B9BD5" w:themeColor="accent1"/>
      </w:rPr>
      <w:t>Křížovnická 99</w:t>
    </w:r>
  </w:p>
  <w:p w:rsidR="00D21E8D" w:rsidRDefault="00D21E8D" w:rsidP="00D21E8D">
    <w:pPr>
      <w:pStyle w:val="Zhlav"/>
      <w:tabs>
        <w:tab w:val="clear" w:pos="4536"/>
      </w:tabs>
    </w:pPr>
    <w:r w:rsidRPr="006815A2">
      <w:rPr>
        <w:rFonts w:ascii="Arial Black" w:hAnsi="Arial Black"/>
        <w:b/>
        <w:color w:val="5B9BD5" w:themeColor="accent1"/>
      </w:rPr>
      <w:t xml:space="preserve">                                                   </w:t>
    </w:r>
    <w:r w:rsidR="006815A2" w:rsidRPr="006815A2">
      <w:rPr>
        <w:rFonts w:ascii="Arial Black" w:hAnsi="Arial Black"/>
        <w:b/>
        <w:color w:val="5B9BD5" w:themeColor="accent1"/>
      </w:rPr>
      <w:t xml:space="preserve">         </w:t>
    </w:r>
    <w:r w:rsidRPr="006815A2">
      <w:rPr>
        <w:rFonts w:ascii="Arial Black" w:hAnsi="Arial Black"/>
        <w:b/>
        <w:color w:val="5B9BD5" w:themeColor="accent1"/>
      </w:rPr>
      <w:t xml:space="preserve">                                    </w:t>
    </w:r>
    <w:r w:rsidR="006815A2" w:rsidRPr="006815A2">
      <w:rPr>
        <w:rFonts w:ascii="Arial Black" w:hAnsi="Arial Black"/>
        <w:b/>
        <w:color w:val="5B9BD5" w:themeColor="accent1"/>
      </w:rPr>
      <w:tab/>
    </w:r>
    <w:r w:rsidRPr="006815A2">
      <w:rPr>
        <w:rFonts w:ascii="Arial Black" w:hAnsi="Arial Black"/>
        <w:b/>
        <w:color w:val="5B9BD5" w:themeColor="accent1"/>
      </w:rPr>
      <w:t>35002 Cheb</w:t>
    </w:r>
    <w:r w:rsidRPr="006815A2">
      <w:rPr>
        <w:color w:val="5B9BD5" w:themeColor="accent1"/>
      </w:rPr>
      <w:t xml:space="preserve"> </w:t>
    </w:r>
    <w:r>
      <w:tab/>
    </w:r>
  </w:p>
  <w:p w:rsidR="00D21E8D" w:rsidRDefault="00D21E8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842" w:rsidRDefault="0039084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0135E"/>
    <w:multiLevelType w:val="hybridMultilevel"/>
    <w:tmpl w:val="D6EC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94BC2"/>
    <w:multiLevelType w:val="hybridMultilevel"/>
    <w:tmpl w:val="D6EC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1F2B0C"/>
    <w:multiLevelType w:val="hybridMultilevel"/>
    <w:tmpl w:val="6D606002"/>
    <w:lvl w:ilvl="0" w:tplc="0405000F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3" w15:restartNumberingAfterBreak="0">
    <w:nsid w:val="58156198"/>
    <w:multiLevelType w:val="hybridMultilevel"/>
    <w:tmpl w:val="D6EC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79707E"/>
    <w:multiLevelType w:val="hybridMultilevel"/>
    <w:tmpl w:val="D6EC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E8D"/>
    <w:rsid w:val="000754A5"/>
    <w:rsid w:val="0008200F"/>
    <w:rsid w:val="000C5389"/>
    <w:rsid w:val="001D1169"/>
    <w:rsid w:val="001D1B56"/>
    <w:rsid w:val="001E7B85"/>
    <w:rsid w:val="001F5E4B"/>
    <w:rsid w:val="002C6E9B"/>
    <w:rsid w:val="002F2B78"/>
    <w:rsid w:val="00390842"/>
    <w:rsid w:val="003C100A"/>
    <w:rsid w:val="004336FE"/>
    <w:rsid w:val="004949EC"/>
    <w:rsid w:val="00537377"/>
    <w:rsid w:val="00574F67"/>
    <w:rsid w:val="00613053"/>
    <w:rsid w:val="00657E4F"/>
    <w:rsid w:val="006815A2"/>
    <w:rsid w:val="006A42E5"/>
    <w:rsid w:val="006E6C98"/>
    <w:rsid w:val="00751AD3"/>
    <w:rsid w:val="008774CD"/>
    <w:rsid w:val="008C06DB"/>
    <w:rsid w:val="008D44CE"/>
    <w:rsid w:val="009044A8"/>
    <w:rsid w:val="00906149"/>
    <w:rsid w:val="009228ED"/>
    <w:rsid w:val="0094773F"/>
    <w:rsid w:val="00960760"/>
    <w:rsid w:val="009A7CAB"/>
    <w:rsid w:val="009C74AF"/>
    <w:rsid w:val="00A334FB"/>
    <w:rsid w:val="00C011C6"/>
    <w:rsid w:val="00C10E1F"/>
    <w:rsid w:val="00C45052"/>
    <w:rsid w:val="00C65073"/>
    <w:rsid w:val="00C80527"/>
    <w:rsid w:val="00C86749"/>
    <w:rsid w:val="00D21E8D"/>
    <w:rsid w:val="00D22DB9"/>
    <w:rsid w:val="00DD1757"/>
    <w:rsid w:val="00DF497C"/>
    <w:rsid w:val="00E11B31"/>
    <w:rsid w:val="00E320C7"/>
    <w:rsid w:val="00E81273"/>
    <w:rsid w:val="00EA0CF3"/>
    <w:rsid w:val="00F8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722E1CB-9EA8-4E4C-9B2B-62E62B09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qFormat/>
    <w:rsid w:val="004949EC"/>
    <w:pPr>
      <w:keepNext/>
      <w:spacing w:after="0" w:line="240" w:lineRule="auto"/>
      <w:jc w:val="both"/>
      <w:outlineLvl w:val="3"/>
    </w:pPr>
    <w:rPr>
      <w:rFonts w:ascii="Arial" w:eastAsia="Times New Roman" w:hAnsi="Arial" w:cs="Times New Roman"/>
      <w:b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21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21E8D"/>
  </w:style>
  <w:style w:type="paragraph" w:styleId="Zpat">
    <w:name w:val="footer"/>
    <w:basedOn w:val="Normln"/>
    <w:link w:val="ZpatChar"/>
    <w:uiPriority w:val="99"/>
    <w:unhideWhenUsed/>
    <w:rsid w:val="00D21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1E8D"/>
  </w:style>
  <w:style w:type="paragraph" w:styleId="Odstavecseseznamem">
    <w:name w:val="List Paragraph"/>
    <w:basedOn w:val="Normln"/>
    <w:qFormat/>
    <w:rsid w:val="00D22DB9"/>
    <w:pPr>
      <w:ind w:left="720"/>
      <w:contextualSpacing/>
    </w:pPr>
  </w:style>
  <w:style w:type="table" w:styleId="Mkatabulky">
    <w:name w:val="Table Grid"/>
    <w:basedOn w:val="Normlntabulka"/>
    <w:uiPriority w:val="39"/>
    <w:rsid w:val="001F5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rsid w:val="004949EC"/>
    <w:rPr>
      <w:rFonts w:ascii="Arial" w:eastAsia="Times New Roman" w:hAnsi="Arial" w:cs="Times New Roman"/>
      <w:b/>
      <w:sz w:val="24"/>
      <w:szCs w:val="20"/>
      <w:lang w:eastAsia="cs-CZ"/>
    </w:rPr>
  </w:style>
  <w:style w:type="paragraph" w:customStyle="1" w:styleId="Default">
    <w:name w:val="Default"/>
    <w:rsid w:val="004949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100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100A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Standardnpsmoodstavce"/>
    <w:rsid w:val="00C45052"/>
  </w:style>
  <w:style w:type="paragraph" w:customStyle="1" w:styleId="Normln1">
    <w:name w:val="Normální1"/>
    <w:rsid w:val="009228ED"/>
    <w:pPr>
      <w:widowControl w:val="0"/>
      <w:suppressAutoHyphens/>
      <w:spacing w:after="0" w:line="100" w:lineRule="atLeast"/>
      <w:textAlignment w:val="baseline"/>
    </w:pPr>
    <w:rPr>
      <w:rFonts w:ascii="Liberation Serif" w:eastAsia="SimSun" w:hAnsi="Liberation Serif" w:cs="Ari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376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Šnajdrová</dc:creator>
  <cp:keywords/>
  <dc:description/>
  <cp:lastModifiedBy>Hana Šnajdrová</cp:lastModifiedBy>
  <cp:revision>4</cp:revision>
  <cp:lastPrinted>2021-09-27T14:14:00Z</cp:lastPrinted>
  <dcterms:created xsi:type="dcterms:W3CDTF">2022-10-02T18:08:00Z</dcterms:created>
  <dcterms:modified xsi:type="dcterms:W3CDTF">2022-10-02T18:31:00Z</dcterms:modified>
</cp:coreProperties>
</file>